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DA" w:rsidRDefault="00C158DA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52D1B" w:rsidRP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литературному чтению 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0A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0A3137">
        <w:rPr>
          <w:rFonts w:ascii="Times New Roman" w:hAnsi="Times New Roman" w:cs="Times New Roman"/>
          <w:sz w:val="24"/>
          <w:szCs w:val="24"/>
        </w:rPr>
        <w:t>тяжёлым нарушением речи (</w:t>
      </w:r>
      <w:r w:rsidR="000A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5.2) 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BC5EDA" w:rsidRPr="00BC5EDA" w:rsidRDefault="00152D1B" w:rsidP="00BC5ED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C5EDA" w:rsidRPr="001E074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 w:rsidR="00BC5EDA"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C5EDA" w:rsidRPr="001E0749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BC5EDA" w:rsidRPr="001E07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BC5EDA" w:rsidRPr="001E0749"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FB5468" w:rsidRDefault="00BC5EDA" w:rsidP="00FB5468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FB5468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FB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FB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FB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FB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FB54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1D0CB0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1A1A75" w:rsidRPr="00152D1B" w:rsidRDefault="00BC5EDA" w:rsidP="00152D1B">
      <w:pPr>
        <w:pStyle w:val="a5"/>
        <w:tabs>
          <w:tab w:val="left" w:pos="567"/>
          <w:tab w:val="left" w:pos="851"/>
        </w:tabs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BA4439" w:rsidRPr="00BA443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A44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4439" w:rsidRPr="00BA4439">
        <w:rPr>
          <w:rFonts w:ascii="Times New Roman" w:hAnsi="Times New Roman" w:cs="Times New Roman"/>
          <w:sz w:val="24"/>
          <w:szCs w:val="24"/>
        </w:rPr>
        <w:t xml:space="preserve">Авторской программы Л. Ф. Климановой, В. Г. Горецкого, М. В. </w:t>
      </w:r>
      <w:proofErr w:type="spellStart"/>
      <w:r w:rsidR="00BA4439" w:rsidRPr="00BA4439">
        <w:rPr>
          <w:rFonts w:ascii="Times New Roman" w:hAnsi="Times New Roman" w:cs="Times New Roman"/>
          <w:sz w:val="24"/>
          <w:szCs w:val="24"/>
        </w:rPr>
        <w:t>Головановой</w:t>
      </w:r>
      <w:proofErr w:type="spellEnd"/>
      <w:r w:rsidR="00BA4439" w:rsidRPr="00BA4439">
        <w:rPr>
          <w:rFonts w:ascii="Times New Roman" w:hAnsi="Times New Roman" w:cs="Times New Roman"/>
          <w:sz w:val="24"/>
          <w:szCs w:val="24"/>
        </w:rPr>
        <w:t xml:space="preserve"> «Литературное чтение», под редакцией А. А. Плешакова. – М.: Просвещение, 2008 г.</w:t>
      </w:r>
    </w:p>
    <w:p w:rsidR="000B0E03" w:rsidRPr="00831188" w:rsidRDefault="000B0E03" w:rsidP="000B0E03">
      <w:pPr>
        <w:shd w:val="clear" w:color="auto" w:fill="FFFFFF"/>
        <w:spacing w:after="0" w:line="294" w:lineRule="atLeast"/>
        <w:ind w:left="993" w:firstLine="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«Литературное чтение» является важнейшим учебным предметом предметной области «Филология» и служит для реализации образовательных, воспитательных, развивающих и коррекционных задач. На уроках литературного чтения формируется функциональная грамотность, которая является основой эффективности 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</w:t>
      </w:r>
      <w:proofErr w:type="gram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другим учебным предметам начальной школы. Кроме этого литература является одним из самых мощных сре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иобщения обучающихся к общечеловеческим ценностям, формирования их мировоззрения, духовно-нравственного, эстетического воспитания. В чтении содержится коррекционно-развивающий потенциал, позволяющий использовать его в целях преодоления нарушений устной речи, чтения, вторичных отклонений в развитии мышления, памяти, воображения, развития коммуникативно-речевых умений обучающихся с ТНР.</w:t>
      </w:r>
    </w:p>
    <w:p w:rsidR="000B0E03" w:rsidRPr="00831188" w:rsidRDefault="000B0E03" w:rsidP="000B0E03">
      <w:pPr>
        <w:shd w:val="clear" w:color="auto" w:fill="FFFFFF"/>
        <w:spacing w:after="0" w:line="294" w:lineRule="atLeast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по литературному чтению тесно связано с содержанием учебных предметов «Окружающий мир», «Русский язык», коррекционного курса «Развитие речи».</w:t>
      </w:r>
    </w:p>
    <w:p w:rsidR="00B667E1" w:rsidRDefault="00B667E1" w:rsidP="000B0E03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Приоритетной </w:t>
      </w:r>
      <w:r w:rsidRPr="00BC5EDA">
        <w:rPr>
          <w:rFonts w:ascii="Times New Roman" w:hAnsi="Times New Roman" w:cs="Times New Roman"/>
          <w:b/>
          <w:kern w:val="28"/>
          <w:sz w:val="24"/>
          <w:szCs w:val="24"/>
        </w:rPr>
        <w:t>целью</w:t>
      </w: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 обучения литературному чтению является формирование читательской компетенции обучающихся с ТНР, определяющейся владением техникой чтения, пониманием прочитанного и прослушанного произведения, знанием книг и умением их самостоятельного выбора, сформированного духовной потребностью к книге и чтению.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Основны</w:t>
      </w:r>
      <w:r w:rsidRPr="00BC5EDA">
        <w:rPr>
          <w:rFonts w:ascii="Times New Roman" w:hAnsi="Times New Roman" w:cs="Times New Roman"/>
          <w:kern w:val="28"/>
          <w:sz w:val="24"/>
          <w:szCs w:val="24"/>
        </w:rPr>
        <w:softHyphen/>
        <w:t xml:space="preserve">ми </w:t>
      </w:r>
      <w:r w:rsidRPr="00BC5EDA">
        <w:rPr>
          <w:rFonts w:ascii="Times New Roman" w:hAnsi="Times New Roman" w:cs="Times New Roman"/>
          <w:b/>
          <w:kern w:val="28"/>
          <w:sz w:val="24"/>
          <w:szCs w:val="24"/>
        </w:rPr>
        <w:t>задачами</w:t>
      </w: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 уроков литературного чтения являются: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- обучение сознательному, правильному, беглому, выразительно</w:t>
      </w:r>
      <w:r w:rsidRPr="00BC5EDA">
        <w:rPr>
          <w:rFonts w:ascii="Times New Roman" w:hAnsi="Times New Roman" w:cs="Times New Roman"/>
          <w:kern w:val="28"/>
          <w:sz w:val="24"/>
          <w:szCs w:val="24"/>
        </w:rPr>
        <w:softHyphen/>
        <w:t>му чтению, чтению вслух и про себя;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- освоение общекультурных навыков чтения, формирование умений понимать содержание художественного произведения, работать с текстом;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- овладение коммуникативной культурой, обогащение и активизация речи </w:t>
      </w:r>
      <w:proofErr w:type="gramStart"/>
      <w:r w:rsidRPr="00BC5EDA">
        <w:rPr>
          <w:rFonts w:ascii="Times New Roman" w:hAnsi="Times New Roman" w:cs="Times New Roman"/>
          <w:kern w:val="28"/>
          <w:sz w:val="24"/>
          <w:szCs w:val="24"/>
        </w:rPr>
        <w:t>обучающихся</w:t>
      </w:r>
      <w:proofErr w:type="gramEnd"/>
      <w:r w:rsidRPr="00BC5EDA">
        <w:rPr>
          <w:rFonts w:ascii="Times New Roman" w:hAnsi="Times New Roman" w:cs="Times New Roman"/>
          <w:kern w:val="28"/>
          <w:sz w:val="24"/>
          <w:szCs w:val="24"/>
        </w:rPr>
        <w:t>, формирование умения выражать свои мысли;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lastRenderedPageBreak/>
        <w:t>- расширение и углубление знаний обучающихся об окружающем мире;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- формирование нравственного сознания и эстетического вкуса, понимания духовной сущности произведений;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- формирование у </w:t>
      </w:r>
      <w:proofErr w:type="gramStart"/>
      <w:r w:rsidRPr="00BC5EDA">
        <w:rPr>
          <w:rFonts w:ascii="Times New Roman" w:hAnsi="Times New Roman" w:cs="Times New Roman"/>
          <w:kern w:val="28"/>
          <w:sz w:val="24"/>
          <w:szCs w:val="24"/>
        </w:rPr>
        <w:t>обучающихся</w:t>
      </w:r>
      <w:proofErr w:type="gramEnd"/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 интереса к книгам, к самостоятельному чтению;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- коррекция нарушений устной и письменной речи (обогащение словарного запаса, уточнение значений слов, преодоление </w:t>
      </w:r>
      <w:proofErr w:type="spellStart"/>
      <w:r w:rsidRPr="00BC5EDA">
        <w:rPr>
          <w:rFonts w:ascii="Times New Roman" w:hAnsi="Times New Roman" w:cs="Times New Roman"/>
          <w:kern w:val="28"/>
          <w:sz w:val="24"/>
          <w:szCs w:val="24"/>
        </w:rPr>
        <w:t>аграмматизма</w:t>
      </w:r>
      <w:proofErr w:type="spellEnd"/>
      <w:r w:rsidRPr="00BC5EDA">
        <w:rPr>
          <w:rFonts w:ascii="Times New Roman" w:hAnsi="Times New Roman" w:cs="Times New Roman"/>
          <w:kern w:val="28"/>
          <w:sz w:val="24"/>
          <w:szCs w:val="24"/>
        </w:rPr>
        <w:t>, расширение речевой практики обучающихся, развитие их познавательной деятельности, мыслительных операций, интеллектуальных, организационных умений).</w:t>
      </w:r>
    </w:p>
    <w:p w:rsidR="00BC5EDA" w:rsidRPr="00BC5EDA" w:rsidRDefault="00BC5EDA" w:rsidP="00BC5EDA">
      <w:pPr>
        <w:spacing w:before="100" w:beforeAutospacing="1" w:after="100" w:afterAutospacing="1" w:line="240" w:lineRule="auto"/>
        <w:ind w:left="426" w:right="-31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E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в основном обучение направлено на развитие читательской самостоятельности, умения воспринимать полноценно литературное произведение, формирование творческих способностей.</w:t>
      </w:r>
    </w:p>
    <w:p w:rsidR="00F36617" w:rsidRPr="00BF60D6" w:rsidRDefault="00F36617" w:rsidP="00F36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F36617" w:rsidRDefault="00F36617" w:rsidP="00F36617">
      <w:pPr>
        <w:spacing w:after="0" w:line="240" w:lineRule="auto"/>
        <w:ind w:left="426" w:right="-31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Pr="00152D1B" w:rsidRDefault="00152D1B" w:rsidP="00B667E1">
      <w:pPr>
        <w:spacing w:after="0" w:line="240" w:lineRule="auto"/>
        <w:ind w:left="426" w:right="-31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66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7E1" w:rsidRDefault="00B667E1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Pr="00152D1B" w:rsidRDefault="001D0CB0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 для учащихся:</w:t>
      </w:r>
    </w:p>
    <w:p w:rsidR="00152D1B" w:rsidRPr="00263054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Литер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атурное чтение. 2 класс. Учеб</w:t>
      </w:r>
      <w:proofErr w:type="gram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 ч. / </w:t>
      </w:r>
      <w:r w:rsidRPr="00263054">
        <w:rPr>
          <w:rFonts w:ascii="Times New Roman" w:eastAsia="Calibri" w:hAnsi="Times New Roman" w:cs="Times New Roman"/>
          <w:sz w:val="24"/>
          <w:szCs w:val="24"/>
        </w:rPr>
        <w:t>Л.Ф. Климанова, В.Г. Горецкий, М.В. Голованова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11-е изд. – М: Просвещение, 2019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 </w:t>
      </w:r>
      <w:r w:rsidRPr="00263054">
        <w:rPr>
          <w:rFonts w:ascii="Times New Roman" w:eastAsia="Calibri" w:hAnsi="Times New Roman" w:cs="Times New Roman"/>
          <w:sz w:val="24"/>
          <w:szCs w:val="24"/>
        </w:rPr>
        <w:t xml:space="preserve">Литературное чтение. 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</w:t>
      </w:r>
      <w:r w:rsidR="00263054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радь. 2 класс. Учебное пособие / 12-е издание. - М: Просвещение, 2021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2CA" w:rsidRPr="00C02ABC" w:rsidRDefault="008862C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BC5EDA" w:rsidRDefault="00BC5EDA" w:rsidP="00BC5E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ED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учебного года у ученика второго класса должны быть сформированы: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осознание своей этническо</w:t>
      </w:r>
      <w:r>
        <w:rPr>
          <w:rFonts w:ascii="Times New Roman" w:hAnsi="Times New Roman" w:cs="Times New Roman"/>
          <w:sz w:val="24"/>
          <w:szCs w:val="24"/>
        </w:rPr>
        <w:t>й и национальной принадлежности;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формирование ценностей многонационального российского общества;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 xml:space="preserve"> Ученик получит возможность для формирования: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эстетических потребностей, ценностей и чувств;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 xml:space="preserve">навыков сотрудничества </w:t>
      </w:r>
      <w:proofErr w:type="gramStart"/>
      <w:r w:rsidRPr="00BC5ED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C5EDA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5EDA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 w:rsidRPr="00BC5EDA">
        <w:rPr>
          <w:rFonts w:ascii="Times New Roman" w:hAnsi="Times New Roman" w:cs="Times New Roman"/>
          <w:b/>
          <w:sz w:val="24"/>
          <w:szCs w:val="24"/>
        </w:rPr>
        <w:t xml:space="preserve"> результаты.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5EDA">
        <w:rPr>
          <w:rFonts w:ascii="Times New Roman" w:hAnsi="Times New Roman" w:cs="Times New Roman"/>
          <w:i/>
          <w:sz w:val="24"/>
          <w:szCs w:val="24"/>
        </w:rPr>
        <w:t>Регулятивные УУД.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учебного года ученик второго класса научится: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использовать речевые средства для решения коммуникативных и познавательных задач;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слушать собеседника и вести диалог, признавать возможность существования различных точек зрения и права каждого иметь свою,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излагать свое мнение и аргументировать свою точку зрения и оценки событий.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определять наиболее эффективные способы достижения результата.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определять общую цель и пути ее достижения;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осуществлять взаимный контроль в совместной деятельности;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адекватно оценивать собственное поведение и поведение окружающих.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5EDA">
        <w:rPr>
          <w:rFonts w:ascii="Times New Roman" w:hAnsi="Times New Roman" w:cs="Times New Roman"/>
          <w:i/>
          <w:sz w:val="24"/>
          <w:szCs w:val="24"/>
        </w:rPr>
        <w:t>Познавательные УУД.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второго класса ученик научится: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 xml:space="preserve">использовать знаково-символические средства </w:t>
      </w:r>
      <w:proofErr w:type="gramStart"/>
      <w:r w:rsidRPr="00BC5EDA">
        <w:rPr>
          <w:rFonts w:ascii="Times New Roman" w:hAnsi="Times New Roman" w:cs="Times New Roman"/>
          <w:sz w:val="24"/>
          <w:szCs w:val="24"/>
        </w:rPr>
        <w:t>представлении</w:t>
      </w:r>
      <w:proofErr w:type="gramEnd"/>
      <w:r w:rsidRPr="00BC5EDA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устной форме;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воспринимать тексты различных жанров.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5EDA">
        <w:rPr>
          <w:rFonts w:ascii="Times New Roman" w:hAnsi="Times New Roman" w:cs="Times New Roman"/>
          <w:i/>
          <w:sz w:val="24"/>
          <w:szCs w:val="24"/>
        </w:rPr>
        <w:t>Коммуникативные УУД.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второго класса ученик научится: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использовать речевые средства для решения коммуникативных задач;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ориентироваться на позицию партнера в общении </w:t>
      </w:r>
      <w:r w:rsidRPr="00BC5EDA">
        <w:rPr>
          <w:rFonts w:ascii="Times New Roman" w:hAnsi="Times New Roman" w:cs="Times New Roman"/>
          <w:sz w:val="24"/>
          <w:szCs w:val="24"/>
        </w:rPr>
        <w:t>и взаимодействии.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 xml:space="preserve"> К концу второго класса ученик получит возможность научиться: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формулировать собственное мнение;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EDA">
        <w:rPr>
          <w:rFonts w:ascii="Times New Roman" w:hAnsi="Times New Roman" w:cs="Times New Roman"/>
          <w:b/>
          <w:sz w:val="24"/>
          <w:szCs w:val="24"/>
        </w:rPr>
        <w:t>Предметные результаты.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первого класса ученик научится: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соотносить прочитанное слово с предметом;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членить предложения на слова;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составлять простейшие предложения без изменения форм слова из букв разрезной азбуки;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составлять из букв разрезной азбуки после предварительного анализа слов, состоящих из прямых и закрытых слогов (канава, кусок, полка); слов, включающих слоги с мягкими согласными звуками (липа, купали, мешок); слов, содержащих слоги со стечением согласных (волк, школа).</w:t>
      </w:r>
      <w:proofErr w:type="gramEnd"/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чтение вслух слогов, односложных слов;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отвечать на вопросы по прослушанному тексту;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 xml:space="preserve">знать наизусть 4-5 стихотворений, </w:t>
      </w:r>
      <w:proofErr w:type="spellStart"/>
      <w:r w:rsidRPr="00BC5EDA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BC5EDA">
        <w:rPr>
          <w:rFonts w:ascii="Times New Roman" w:hAnsi="Times New Roman" w:cs="Times New Roman"/>
          <w:sz w:val="24"/>
          <w:szCs w:val="24"/>
        </w:rPr>
        <w:t>, скороговорок.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первого класса ученик получит возможность научиться: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выбирать адекватные языковые средства для успешного решения коммуникативных задач при составлении несложных монологических высказываний;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читать слова без специальных   вспомогательных помет.</w:t>
      </w:r>
    </w:p>
    <w:p w:rsidR="008862CA" w:rsidRPr="00BC5EDA" w:rsidRDefault="008862CA" w:rsidP="00BC5E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Default="00F36617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</w:t>
      </w:r>
      <w:r w:rsidR="008862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8862CA" w:rsidRPr="001D0CB0" w:rsidRDefault="008862CA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96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7"/>
        <w:gridCol w:w="4825"/>
        <w:gridCol w:w="1706"/>
        <w:gridCol w:w="3208"/>
      </w:tblGrid>
      <w:tr w:rsidR="00F36617" w:rsidRPr="001D0CB0" w:rsidTr="00F36617">
        <w:trPr>
          <w:trHeight w:val="1282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5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Введение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Самое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великое чудо на свете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Люблю природу русскую. Осень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08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Русские писатели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О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братьях наших меньших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76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Из детских журнало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в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Люблю природу русскую. Зима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 xml:space="preserve">Писатели </w:t>
            </w: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-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>детям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4"/>
                <w:sz w:val="24"/>
                <w:szCs w:val="24"/>
              </w:rPr>
              <w:t>Я и мои друзья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Люблю природу русскую. Весна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И в шутку, и всерьез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Литература зарубежных стран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49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F36617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F3661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FE6911" w:rsidRDefault="00FE6911" w:rsidP="008862C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F36617" w:rsidRPr="000A3137" w:rsidRDefault="00F36617" w:rsidP="00F3661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31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F36617" w:rsidRPr="00BF60D6" w:rsidTr="00F36617">
        <w:trPr>
          <w:trHeight w:val="4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F36617" w:rsidRPr="00BF60D6" w:rsidTr="00F36617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F36617" w:rsidRPr="00BF60D6" w:rsidTr="00F36617">
        <w:trPr>
          <w:trHeight w:val="3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 </w:t>
            </w:r>
            <w:r w:rsidRPr="002630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чтение. </w:t>
            </w:r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тетрадь. 2 класс. Учебное пособие / 12-е издание. - М: Просвещение,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36617" w:rsidRPr="00BF60D6" w:rsidTr="00F36617">
        <w:trPr>
          <w:trHeight w:val="3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 Поурочные разработки по литературному чтению. 2</w:t>
            </w:r>
            <w:r w:rsidRPr="00977A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пособие для учителя / С.В.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– 9-е изд. – М.: ВАКО, 2022.</w:t>
            </w:r>
          </w:p>
        </w:tc>
      </w:tr>
      <w:tr w:rsidR="00F36617" w:rsidRPr="00BF60D6" w:rsidTr="00F36617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F36617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</w:t>
            </w:r>
            <w:r w:rsidRPr="0019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О.Г</w:t>
            </w: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Проверочные работы по литературном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чтению. - М.: Экзамен, 2021.</w:t>
            </w:r>
          </w:p>
        </w:tc>
      </w:tr>
      <w:tr w:rsidR="00F36617" w:rsidRPr="00BF60D6" w:rsidTr="00F36617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Ф. Тютчева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 Бальмонта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Плещеева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Фета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М. Пришвина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 Бунина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Пушкина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И.Крылова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Л.Толстого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В.Бианки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 Есенина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К.И.Чуковского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С.Я. Маршака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Биография А. </w:t>
            </w:r>
            <w:proofErr w:type="spellStart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Н.Носов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Э.Успенского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Ш. Перро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Г. Андерсена (2 класс)</w:t>
            </w:r>
          </w:p>
        </w:tc>
      </w:tr>
      <w:tr w:rsidR="00254D19" w:rsidRPr="00BF60D6" w:rsidTr="00F36617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54D19" w:rsidRPr="00BF60D6" w:rsidTr="00F36617">
        <w:trPr>
          <w:trHeight w:val="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356974" w:rsidP="00F3661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F36617" w:rsidRDefault="00F36617" w:rsidP="007C26B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КАЛЕНДАРНО-ТЕМАТИЧЕСКОЕ ПЛАНИРОВАНИЕ </w:t>
      </w:r>
    </w:p>
    <w:p w:rsidR="008862CA" w:rsidRP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6018" w:type="dxa"/>
        <w:tblInd w:w="1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850"/>
        <w:gridCol w:w="993"/>
        <w:gridCol w:w="508"/>
        <w:gridCol w:w="4169"/>
        <w:gridCol w:w="1370"/>
        <w:gridCol w:w="5434"/>
        <w:gridCol w:w="1985"/>
      </w:tblGrid>
      <w:tr w:rsidR="007C26B4" w:rsidRPr="008862CA" w:rsidTr="00037A67">
        <w:trPr>
          <w:trHeight w:val="11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Тема урока</w:t>
            </w: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римечание</w:t>
            </w:r>
          </w:p>
        </w:tc>
      </w:tr>
      <w:tr w:rsidR="007C26B4" w:rsidRPr="008862CA" w:rsidTr="00037A67">
        <w:trPr>
          <w:trHeight w:val="24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C26B4" w:rsidRPr="008862CA" w:rsidTr="00037A67">
        <w:trPr>
          <w:trHeight w:val="318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(1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Знакомство с учебником.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Ориентируются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учебнике.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нужную главу в содержании учебника.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обозначения,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их при выполнении заданий.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Предполагают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основе названия содержание главы.</w:t>
            </w:r>
          </w:p>
          <w:p w:rsidR="007C26B4" w:rsidRPr="008862CA" w:rsidRDefault="007C26B4" w:rsidP="007C2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словаре непонятные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37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амое великое чудо на свете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«Крестики – нолики».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изученное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Прогнозируют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Расставляют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их,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 о книге с выставки в соответствии с коллективно составленным планом.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книгу по заданному параметру.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слух произведение.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вопросы по содержанию художе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интонационно конец предложения.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внешний вид героя, его характер, привлекая те</w:t>
            </w:r>
            <w:proofErr w:type="gramStart"/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оизведения и свой читатель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и жизненный опыт.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Библиотеки. Книги.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диагностическая работа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9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9D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   (15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себя, с выражением, опираясь на ритм произведения.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FD0C21" w:rsidRPr="008862CA" w:rsidRDefault="00FD0C21" w:rsidP="00FD0C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оценивают свои достижения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песни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прибаутки.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Скороговорки, считалки и небылицы.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Читают вслух с постепенным переходом на чтение про себя, с </w:t>
            </w:r>
            <w:r w:rsidRPr="007F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выражением, опираясь на ритм произведения.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пословице;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свои собственные сказочные сюжеты.</w:t>
            </w:r>
          </w:p>
          <w:p w:rsidR="007F54AF" w:rsidRPr="008862CA" w:rsidRDefault="007F54AF" w:rsidP="007F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оценивать свои достижения.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Загадки, пословицы, поговорки.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сказки. Юнна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Мориц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«Сказка по лесу идёт…»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«Петушок и бобовое зёрнышко».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«У страха глаза велики».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</w:t>
            </w:r>
          </w:p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тетерев».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 журавль».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«Каша из топора».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сказкам.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«Устное народное творчество»  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402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Люблю природу русскую. Осень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ч)</w:t>
            </w: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стихотворения, передавая с помощью интонации настроение поэта.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стихотворения разных поэтов на одну тему, художественный и научно-познавательный текст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Различают стихотворный и прозаический текст.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Продумывают собственные сравнения.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осенней природы.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Находят средства художественной выразительности.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палитру прочитанного стихотворения с помощью </w:t>
            </w: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красок.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Подбирают музыкальное сопровождение к стихотворному тексту.</w:t>
            </w:r>
          </w:p>
          <w:p w:rsidR="00325F18" w:rsidRPr="008862CA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Контролируют себя в процессе чтения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 «Есть в осени первоначальной…»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Бальмонт «Поспевает брусника…»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 «Осень наступила…»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Фет «Ласточки пропали…»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«Осенние листья» - тема для поэтов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Берестов «Хитрые грибы»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М.Пришвин «Осеннее утро»,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 «Сегодня так светло кругом…»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92133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«Люблю природу русскую. Осень».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279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писатели 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ч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«У лукоморья дуб зелёный…»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произведения вслух с постепенным переходом на чтение про себя, называть волшебные события и предметы в сказках.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авторские и народные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Отличают басню от стихотворения и рассказа.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Знают особенности басенного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басенного текста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басни с опорой на текст.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в тексте красочные яркие определения (эпитеты).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эпитеты, создавать на их основе собственные небольшие тексты-описания, тексты-повествования.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авторские </w:t>
            </w:r>
            <w:proofErr w:type="gramStart"/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gramEnd"/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 и подбирать свои сравнения.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Составляют устно текст-описание героя и текст-рассуждение по сказке.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действия, которые помогают представить неживые предметы как живые.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Объясняют интересные словесные выражения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Слушают звуки, переданные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природы.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прозаического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подробно, выборочно.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рассказа и сказки на основе анализа их поступков, авторского отношения к ним, собственных впечатлений о герое.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109E9" w:rsidRPr="007109E9" w:rsidRDefault="007109E9" w:rsidP="00710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книги по авторам и по темам.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А. Пушкина.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 и другие сказки.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 «Сказки А. Пушкина».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«Лебедь, Рак и Щука».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«Стрекоза и Муравей».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«Старый дед и внучек».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«Котёнок», «</w:t>
            </w:r>
            <w:proofErr w:type="gram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</w:t>
            </w:r>
            <w:proofErr w:type="gram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дороже».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стихи.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«Русские писатели»</w:t>
            </w:r>
          </w:p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0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6841D3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братьях наших меньших   (12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7B0481" w:rsidRPr="008862CA" w:rsidTr="007B0481">
        <w:trPr>
          <w:trHeight w:val="5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работу с произведением.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</w:t>
            </w:r>
            <w:proofErr w:type="gramStart"/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художественный и научно-познавательный тексты.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сказки и рассказы о животных.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Видят красоту природы, изображённую в художественных произведениях.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героев произведения, характеризовать их.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Выражают своё собственное отношение к героям.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Дают нравственную оценку поступкам героев.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Проверяют себя и самостоятельно оценивать свои достижения на основе диагностической работы, представленной в учебнике.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книги по темам и по авторам.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«Плачет киска в коридоре…»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И.Пивоварова «Жила-была собака…»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В.Берестов «Кошкин Щенок»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С. Житков «Храбрый утёнок»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«Музыкант»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5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«Сова»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B048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4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 братьях наших меньших».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03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4"/>
          <w:gridAfter w:val="2"/>
          <w:wBefore w:w="3060" w:type="dxa"/>
          <w:wAfter w:w="7419" w:type="dxa"/>
          <w:trHeight w:val="3405"/>
          <w:hidden/>
        </w:trPr>
        <w:tc>
          <w:tcPr>
            <w:tcW w:w="4169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488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2"/>
        <w:gridCol w:w="236"/>
      </w:tblGrid>
      <w:tr w:rsidR="00320FB9" w:rsidRPr="008862CA" w:rsidTr="007B0481">
        <w:trPr>
          <w:trHeight w:val="7065"/>
          <w:hidden/>
        </w:trPr>
        <w:tc>
          <w:tcPr>
            <w:tcW w:w="4252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804"/>
        <w:gridCol w:w="1985"/>
      </w:tblGrid>
      <w:tr w:rsidR="00320FB9" w:rsidRPr="008862CA" w:rsidTr="00EC57AC">
        <w:trPr>
          <w:trHeight w:val="257"/>
        </w:trPr>
        <w:tc>
          <w:tcPr>
            <w:tcW w:w="16018" w:type="dxa"/>
            <w:gridSpan w:val="6"/>
          </w:tcPr>
          <w:p w:rsidR="00320FB9" w:rsidRPr="008862CA" w:rsidRDefault="00320FB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 детских журналов  (9 ч)</w:t>
            </w:r>
          </w:p>
        </w:tc>
      </w:tr>
      <w:tr w:rsidR="007B0481" w:rsidRPr="008862CA" w:rsidTr="007B0481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работу с произведением.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художественный и научно-познавательный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ксты, сказки и рассказы о животных.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Видят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красоту природы, изображённую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художественных произведениях.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героев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роизведения, характеризовать их.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своё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отношение к героям.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нравс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твенную оценку поступкам героев.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7B0481" w:rsidRPr="00A83D27" w:rsidRDefault="007B0481" w:rsidP="00A83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себя и самостоятельно оценивать свои достижения на основе диагностической ра</w:t>
            </w:r>
            <w:r w:rsidR="00A83D27">
              <w:rPr>
                <w:rFonts w:ascii="Times New Roman" w:hAnsi="Times New Roman" w:cs="Times New Roman"/>
                <w:sz w:val="24"/>
                <w:szCs w:val="24"/>
              </w:rPr>
              <w:t>боты, представленной в учебнике.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«Игра»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1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«Вы знаете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?...»</w:t>
            </w:r>
            <w:proofErr w:type="gramEnd"/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Хармс, С. Маршак «Весёлые чижи»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4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«Что это было?»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Гернет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Хармс «Очень-очень вкусный пирог»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Ю.Д.Владимиров «Чудаки»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EC57AC" w:rsidRDefault="007B0481" w:rsidP="007B0481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 Введенский  «Учёный Петя», «Лошадка»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61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№ 1 </w:t>
            </w:r>
          </w:p>
          <w:p w:rsidR="007B0481" w:rsidRPr="007B0481" w:rsidRDefault="007B0481" w:rsidP="00EC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1 полугодие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EC57AC">
        <w:trPr>
          <w:trHeight w:val="108"/>
        </w:trPr>
        <w:tc>
          <w:tcPr>
            <w:tcW w:w="16018" w:type="dxa"/>
            <w:gridSpan w:val="6"/>
          </w:tcPr>
          <w:p w:rsidR="00FD7546" w:rsidRPr="008862CA" w:rsidRDefault="00EC57AC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Зима  (</w:t>
            </w:r>
            <w:r w:rsidR="00FD7546"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 ч)</w:t>
            </w:r>
          </w:p>
        </w:tc>
      </w:tr>
      <w:tr w:rsidR="00851034" w:rsidRPr="008862CA" w:rsidTr="00851034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Зима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сборники стихов, определять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по названию сборника.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загадки и отгадки, 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>пословиц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 главной мыслью произведения.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художественный текст.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разных поэтов на одну тему.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словесные картины зимней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опорой на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ихотворения.</w:t>
            </w:r>
          </w:p>
          <w:p w:rsid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альное сопровождение к текстам.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ритм и мелодику стихо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творения, читать стихи наизусть.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были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сказочного текста.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и характеризуют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героев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зведения на основе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слова-антони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для характеристики героев.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первом снеге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 И. Тютчев «Чародейкою Зимою…»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А. Есенин «Поёт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зима-аукает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…», «Берёза»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Сказка «Два Мороза»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«Новогодняя быль»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«Дело было в январе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51034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русскую! Зима».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«Поле чудес»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88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399"/>
        </w:trPr>
        <w:tc>
          <w:tcPr>
            <w:tcW w:w="16018" w:type="dxa"/>
            <w:gridSpan w:val="7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Писатели – детям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  ч)</w:t>
            </w:r>
          </w:p>
        </w:tc>
      </w:tr>
      <w:tr w:rsidR="003C2139" w:rsidRPr="008862CA" w:rsidTr="00851034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Писатели – детям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огнозируют содержание раздела.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оспринима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на слух художественный текст.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смысл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вицы с содержанием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лексическое значение некоторых слов на основе словаря учеб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и толкового словаря.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юмористического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 героя, используя слова-антонимы.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слова, которые с помощью звука помогают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тавить образ героя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 героях, отражая собств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енное отношение к ним.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юморист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эпизоды из произведения.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3C2139" w:rsidRPr="003C2139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 на основе плана, картинного плана.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тексты в паре.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Организовывают взаимоконтроль.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своё чтение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«Путаница»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«Радость»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Я. Маршак «Кот и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лодыри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секрет», «Сила воли»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щенок»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781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«Верёвочка», «Мы не заметили жука», «В школу»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«Вовка – добрая душа»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Н.Н. Носов «Затейники»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43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«Живая шляпа»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234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«На горке»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982BA5">
        <w:trPr>
          <w:trHeight w:val="50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EC57AC" w:rsidRDefault="003C2139" w:rsidP="003C213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«Писатели – детям»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546" w:rsidRPr="008862CA" w:rsidTr="00982BA5">
        <w:trPr>
          <w:trHeight w:val="118"/>
        </w:trPr>
        <w:tc>
          <w:tcPr>
            <w:tcW w:w="621" w:type="dxa"/>
            <w:tcBorders>
              <w:top w:val="nil"/>
              <w:left w:val="nil"/>
              <w:right w:val="nil"/>
            </w:tcBorders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279"/>
        </w:trPr>
        <w:tc>
          <w:tcPr>
            <w:tcW w:w="16018" w:type="dxa"/>
            <w:gridSpan w:val="6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Я и мои друзья   (10 ч)</w:t>
            </w:r>
          </w:p>
        </w:tc>
      </w:tr>
      <w:tr w:rsidR="00982BA5" w:rsidRPr="008862CA" w:rsidTr="00982BA5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ельность событий в произведении.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>основную мысль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аза, стихотворения с пословицей.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нравственный смысл рассказов.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и понимают поступки героев.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авторское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героям и их поступкам.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по ролям.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 плану.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в соответствии с образцом.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короткий рассказ на предложенную тему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дружбе и обидах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Булгаков «Анна, не грусти!»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 И. Ермолаев «Два пирожных»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574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«Волшебное слово»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«Хорошее»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987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3.03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«Почему?»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703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715315" w:rsidRDefault="00982BA5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«Я и мои друзья»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Весна  (9)</w:t>
            </w:r>
          </w:p>
        </w:tc>
      </w:tr>
      <w:tr w:rsidR="003579DA" w:rsidRPr="008862CA" w:rsidTr="003579DA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Весна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579DA" w:rsidRPr="003579DA" w:rsidRDefault="003579DA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</w:t>
            </w:r>
            <w:r w:rsidR="007654B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раздела.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отворения, загадки с выражением.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с помощью интон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ации, темпа чтения, силы голоса.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весенней природы.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ходят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слова в стихотворении,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орые помогают представить героя.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отдельны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выражения в лирическом тексте.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 о весне разных поэтов.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 вопросы к стихотворению.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579DA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Контролируют и оценивают своё чтение.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Ф. Тютчева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А. Плещеева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А. Блок «На лугу»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Я. Маршак «Снег теперь уже не тот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А. Бунин «Матери»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Н. Плещеев «В бурю»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Е. А. Благинина «Посидим в тишине»</w:t>
            </w:r>
          </w:p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Э. Э.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«Я маму мою обидел»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715315" w:rsidRDefault="003579DA" w:rsidP="003579D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русскую. Весна»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 в шутку, и всерьёз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 ч.)</w:t>
            </w: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в шутку, и всерьёз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виды работ с текстом.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вслух с постепенным увеличением темпа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переходом на чтение про себя.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мористического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заголовок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героев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поступки героев, используя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 противоположными значениями.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Восстанавливают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событий на основе вопросов.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>ересказы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на основе вопросов учебника. Выразительно читают отрывки из них.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отворение и фрагменты рассказов.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весёлые рассказы.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весёлые истории.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ошибок.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«Товарищам детям», «Что красивей всего?»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«Чебурашка»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Чебурашка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«Если был бы я девчонкой»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Э. Успенского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Стихи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</w:t>
            </w:r>
          </w:p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Б.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Остер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«Будем знакомы»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715315" w:rsidRDefault="007654BB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 № 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«И в шутку, и всерьёз»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AE5AF9" w:rsidRPr="008862CA" w:rsidTr="00715315">
        <w:trPr>
          <w:trHeight w:val="115"/>
        </w:trPr>
        <w:tc>
          <w:tcPr>
            <w:tcW w:w="16018" w:type="dxa"/>
            <w:gridSpan w:val="6"/>
          </w:tcPr>
          <w:p w:rsidR="00AE5AF9" w:rsidRPr="008862CA" w:rsidRDefault="00AE5AF9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Литература зарубежных стран  (17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921C82" w:rsidRPr="008862CA" w:rsidTr="00921C82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книгу для самостоятельного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Сравнивают 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>песенки разных народов с русскими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ками, находить общее и различия.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значение незнакомых слов.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героев зарубежных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сказок с героями русских сказок.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актеристику героев произведения.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план сказки, определять последовательность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обытий.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сказку на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составленного плана, называют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волшеб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события и предметы в сказке.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свои собственные проекты.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сказки зарубежных писателей.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-122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Американская и английская народные песенки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Песенки 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Сюзон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мотылёк»,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«Знают мамы, знают дети…»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08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4-125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37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Годовая контрольная работа № 2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8-129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«Красная Шапочка»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30-131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16.0517.05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Х. Андерсен «Принцесса на горошине»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11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«Литература зарубежных стран»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КВН  «Цветик -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1279" w:rsidRDefault="00191279" w:rsidP="0019127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279" w:rsidRDefault="00191279" w:rsidP="00191279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91279" w:rsidSect="00FE6911">
      <w:pgSz w:w="16838" w:h="11906" w:orient="landscape"/>
      <w:pgMar w:top="709" w:right="1134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A1787"/>
    <w:multiLevelType w:val="hybridMultilevel"/>
    <w:tmpl w:val="87EA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B04"/>
    <w:rsid w:val="00037A67"/>
    <w:rsid w:val="0006793C"/>
    <w:rsid w:val="00076E24"/>
    <w:rsid w:val="000A3137"/>
    <w:rsid w:val="000B0E03"/>
    <w:rsid w:val="000B1AD3"/>
    <w:rsid w:val="000E716C"/>
    <w:rsid w:val="00152D1B"/>
    <w:rsid w:val="001711D0"/>
    <w:rsid w:val="001754A2"/>
    <w:rsid w:val="00191279"/>
    <w:rsid w:val="001A1A75"/>
    <w:rsid w:val="001C383D"/>
    <w:rsid w:val="001D0CB0"/>
    <w:rsid w:val="00210867"/>
    <w:rsid w:val="00254D19"/>
    <w:rsid w:val="00263054"/>
    <w:rsid w:val="002F2FA7"/>
    <w:rsid w:val="002F49D8"/>
    <w:rsid w:val="00320FB9"/>
    <w:rsid w:val="00325F18"/>
    <w:rsid w:val="00356974"/>
    <w:rsid w:val="003579DA"/>
    <w:rsid w:val="00365FC8"/>
    <w:rsid w:val="003B20F2"/>
    <w:rsid w:val="003C2139"/>
    <w:rsid w:val="003C294C"/>
    <w:rsid w:val="003C3FC3"/>
    <w:rsid w:val="00401800"/>
    <w:rsid w:val="004E7EA4"/>
    <w:rsid w:val="004F216B"/>
    <w:rsid w:val="005046E3"/>
    <w:rsid w:val="0052118B"/>
    <w:rsid w:val="00523AEA"/>
    <w:rsid w:val="00551B04"/>
    <w:rsid w:val="00562B4E"/>
    <w:rsid w:val="005945BF"/>
    <w:rsid w:val="005D4B62"/>
    <w:rsid w:val="005E514C"/>
    <w:rsid w:val="00600603"/>
    <w:rsid w:val="00626437"/>
    <w:rsid w:val="00671228"/>
    <w:rsid w:val="006841D3"/>
    <w:rsid w:val="006B7502"/>
    <w:rsid w:val="006F1134"/>
    <w:rsid w:val="00704B6D"/>
    <w:rsid w:val="00706592"/>
    <w:rsid w:val="007109E9"/>
    <w:rsid w:val="00715315"/>
    <w:rsid w:val="00757279"/>
    <w:rsid w:val="007654BB"/>
    <w:rsid w:val="007B0481"/>
    <w:rsid w:val="007C26B4"/>
    <w:rsid w:val="007E3A9F"/>
    <w:rsid w:val="007F54AF"/>
    <w:rsid w:val="008352AE"/>
    <w:rsid w:val="00851034"/>
    <w:rsid w:val="008862CA"/>
    <w:rsid w:val="008E3F14"/>
    <w:rsid w:val="008F1B4B"/>
    <w:rsid w:val="009172A7"/>
    <w:rsid w:val="00921335"/>
    <w:rsid w:val="00921C82"/>
    <w:rsid w:val="0096686A"/>
    <w:rsid w:val="00977A28"/>
    <w:rsid w:val="00982BA5"/>
    <w:rsid w:val="00993F3B"/>
    <w:rsid w:val="009D4E86"/>
    <w:rsid w:val="009F4D5E"/>
    <w:rsid w:val="009F4F0A"/>
    <w:rsid w:val="00A14BDA"/>
    <w:rsid w:val="00A83D27"/>
    <w:rsid w:val="00A97D70"/>
    <w:rsid w:val="00AA3F8C"/>
    <w:rsid w:val="00AC356A"/>
    <w:rsid w:val="00AE151B"/>
    <w:rsid w:val="00AE1F7F"/>
    <w:rsid w:val="00AE5AF9"/>
    <w:rsid w:val="00B667E1"/>
    <w:rsid w:val="00BA4439"/>
    <w:rsid w:val="00BC5EDA"/>
    <w:rsid w:val="00BC7F8E"/>
    <w:rsid w:val="00C158DA"/>
    <w:rsid w:val="00C66F4A"/>
    <w:rsid w:val="00C713E9"/>
    <w:rsid w:val="00E2702D"/>
    <w:rsid w:val="00E5225D"/>
    <w:rsid w:val="00E5256E"/>
    <w:rsid w:val="00EB6CAB"/>
    <w:rsid w:val="00EC57AC"/>
    <w:rsid w:val="00F101CD"/>
    <w:rsid w:val="00F36617"/>
    <w:rsid w:val="00F84DE8"/>
    <w:rsid w:val="00FB5468"/>
    <w:rsid w:val="00FD0C21"/>
    <w:rsid w:val="00FD7546"/>
    <w:rsid w:val="00FE6911"/>
    <w:rsid w:val="00FF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CB0"/>
    <w:pPr>
      <w:spacing w:after="0" w:line="240" w:lineRule="auto"/>
    </w:pPr>
  </w:style>
  <w:style w:type="numbering" w:customStyle="1" w:styleId="1">
    <w:name w:val="Нет списка1"/>
    <w:next w:val="a2"/>
    <w:semiHidden/>
    <w:rsid w:val="00FE6911"/>
  </w:style>
  <w:style w:type="table" w:styleId="a4">
    <w:name w:val="Table Grid"/>
    <w:basedOn w:val="a1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A1A75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6B9C-F8A6-4C65-9F38-7A8C9D75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16</Pages>
  <Words>3806</Words>
  <Characters>21699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Вход</cp:lastModifiedBy>
  <cp:revision>19</cp:revision>
  <dcterms:created xsi:type="dcterms:W3CDTF">2017-10-01T15:15:00Z</dcterms:created>
  <dcterms:modified xsi:type="dcterms:W3CDTF">2022-09-23T01:02:00Z</dcterms:modified>
</cp:coreProperties>
</file>